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b/>
          <w:bCs/>
          <w:color w:val="000000"/>
          <w:bdr w:val="none" w:sz="0" w:space="0" w:color="auto" w:frame="1"/>
        </w:rPr>
        <w:br/>
      </w:r>
      <w:r w:rsidRPr="001D19BA">
        <w:rPr>
          <w:rStyle w:val="a4"/>
          <w:color w:val="000000"/>
          <w:bdr w:val="none" w:sz="0" w:space="0" w:color="auto" w:frame="1"/>
        </w:rPr>
        <w:t>Африканская чума свиней (АЧС)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rStyle w:val="a4"/>
          <w:color w:val="000000"/>
          <w:bdr w:val="none" w:sz="0" w:space="0" w:color="auto" w:frame="1"/>
        </w:rPr>
        <w:t>АФРИКАНСКАЯ</w:t>
      </w:r>
      <w:r w:rsidRPr="001D19B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чума́ свиней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(</w:t>
      </w:r>
      <w:r w:rsidRPr="001D19BA">
        <w:rPr>
          <w:rStyle w:val="a4"/>
          <w:color w:val="000000"/>
          <w:bdr w:val="none" w:sz="0" w:space="0" w:color="auto" w:frame="1"/>
        </w:rPr>
        <w:t>африканская лихорадка</w:t>
      </w:r>
      <w:r w:rsidRPr="001D19BA">
        <w:rPr>
          <w:color w:val="000000"/>
          <w:bdr w:val="none" w:sz="0" w:space="0" w:color="auto" w:frame="1"/>
        </w:rPr>
        <w:t>,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восточноафриканская чума</w:t>
      </w:r>
      <w:r w:rsidRPr="001D19BA">
        <w:rPr>
          <w:color w:val="000000"/>
          <w:bdr w:val="none" w:sz="0" w:space="0" w:color="auto" w:frame="1"/>
        </w:rPr>
        <w:t>,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болезнь Монтгомери) –</w:t>
      </w:r>
      <w:r w:rsidRPr="001D19BA">
        <w:rPr>
          <w:color w:val="000000"/>
          <w:bdr w:val="none" w:sz="0" w:space="0" w:color="auto" w:frame="1"/>
        </w:rPr>
        <w:t xml:space="preserve"> особо опасная </w:t>
      </w:r>
      <w:proofErr w:type="spellStart"/>
      <w:r w:rsidRPr="001D19BA">
        <w:rPr>
          <w:color w:val="000000"/>
          <w:bdr w:val="none" w:sz="0" w:space="0" w:color="auto" w:frame="1"/>
        </w:rPr>
        <w:t>высококонтагиозная</w:t>
      </w:r>
      <w:proofErr w:type="spellEnd"/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вирусная болезнь домашних и диких свиней, характеризующаяся быстрым распространением, высокой степенью летальности пораженных животных и высоким экономическим ущербом.</w:t>
      </w:r>
      <w:r w:rsidR="00B65710">
        <w:rPr>
          <w:color w:val="000000"/>
          <w:bdr w:val="none" w:sz="0" w:space="0" w:color="auto" w:frame="1"/>
        </w:rPr>
        <w:t xml:space="preserve"> 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Источники возбудителя болезни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color w:val="000000"/>
          <w:bdr w:val="none" w:sz="0" w:space="0" w:color="auto" w:frame="1"/>
        </w:rPr>
        <w:t xml:space="preserve">Источниками возбудителя болезни являются больные и переболевшие свиньи. </w:t>
      </w:r>
      <w:proofErr w:type="spellStart"/>
      <w:r w:rsidRPr="001D19BA">
        <w:rPr>
          <w:color w:val="000000"/>
          <w:bdr w:val="none" w:sz="0" w:space="0" w:color="auto" w:frame="1"/>
        </w:rPr>
        <w:t>Вирусоносительство</w:t>
      </w:r>
      <w:proofErr w:type="spellEnd"/>
      <w:r w:rsidRPr="001D19BA">
        <w:rPr>
          <w:color w:val="000000"/>
          <w:bdr w:val="none" w:sz="0" w:space="0" w:color="auto" w:frame="1"/>
        </w:rPr>
        <w:t xml:space="preserve"> у отдельных животных длится до 2 лет и более. Из организма зараженных животных вирус выделяется с кровью при носовом и других видах кровотечений, фекалиями, мочой, секретами слизистых оболочек носовой полости, слюной. Животные заражаются главным образом при поедании кормов, пораженных вирусом. Инфицирование возможно также респираторным путем, через поврежденную кожу и через укусы зараженных клещей - переносчиков и резервуаров вируса АЧС, в организме которых этот вирус сохраняется многие годы.</w:t>
      </w:r>
      <w:r w:rsidR="00B65710">
        <w:rPr>
          <w:color w:val="000000"/>
          <w:bdr w:val="none" w:sz="0" w:space="0" w:color="auto" w:frame="1"/>
        </w:rPr>
        <w:t xml:space="preserve"> </w:t>
      </w:r>
      <w:r w:rsidRPr="001D19BA">
        <w:rPr>
          <w:color w:val="000000"/>
          <w:bdr w:val="none" w:sz="0" w:space="0" w:color="auto" w:frame="1"/>
        </w:rPr>
        <w:t>Вирус распространяется зараженными животными-вирусоносителями, в том числе находящимися в инкубационном периоде, а также через различные инфицированные объекты. Особую опасность представляют продукты убоя зараженных свиней (мясо, мясопродукты, сало, кровь, кости, шкуры и др.)</w:t>
      </w:r>
      <w:r w:rsidR="00B65710">
        <w:rPr>
          <w:color w:val="000000"/>
          <w:bdr w:val="none" w:sz="0" w:space="0" w:color="auto" w:frame="1"/>
        </w:rPr>
        <w:t xml:space="preserve">. </w:t>
      </w:r>
      <w:r w:rsidRPr="001D19BA">
        <w:rPr>
          <w:color w:val="000000"/>
          <w:bdr w:val="none" w:sz="0" w:space="0" w:color="auto" w:frame="1"/>
        </w:rPr>
        <w:t>Инфицированные вирусом пищевые и боенские отходы, используемые для кормления свиней без тщательной проварки – основная причина заражения свиней африканской чумой. Здоровые животные заражаются при совместном содержании с больными и вирусоносителями, а также при нахождении в инфицированных помещениях и транспортных средствах. Вирус могут распространять люди, различные виды домашних и диких животных, насекомые, грызуны, которые находились на инфицированных территориях.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Устойчивость вируса АЧС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color w:val="000000"/>
          <w:bdr w:val="none" w:sz="0" w:space="0" w:color="auto" w:frame="1"/>
        </w:rPr>
        <w:t>Вирус устойчив к физическим и химическим факторам. При температуре 5°</w:t>
      </w:r>
      <w:proofErr w:type="gramStart"/>
      <w:r w:rsidRPr="001D19BA">
        <w:rPr>
          <w:color w:val="000000"/>
          <w:bdr w:val="none" w:sz="0" w:space="0" w:color="auto" w:frame="1"/>
        </w:rPr>
        <w:t>С 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сохраняется</w:t>
      </w:r>
      <w:proofErr w:type="gramEnd"/>
      <w:r w:rsidRPr="001D19BA">
        <w:rPr>
          <w:color w:val="000000"/>
          <w:bdr w:val="none" w:sz="0" w:space="0" w:color="auto" w:frame="1"/>
        </w:rPr>
        <w:t xml:space="preserve"> до 7 лет, 18°С - до 18 мес., 37°С - 30 дней, 50°С - 60 мин., 60°С - 10 мин., при минусовых температурах - несколько лет. Эфир разрушает вирус в течение 15 мин. Формалин, фенольные и хлорсодержащие препараты быстро разрушают вирус. Возбудитель сохраняется в трупах свиней до 10 недель, в мясе от больных животных - до 155 дней, в копченой ветчине - до 5 мес., в навозе - до 3 мес.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Течение и симптомы</w:t>
      </w:r>
    </w:p>
    <w:p w:rsidR="001D19BA" w:rsidRPr="001D19BA" w:rsidRDefault="00B65710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hyperlink r:id="rId5" w:history="1">
        <w:r w:rsidR="001D19BA" w:rsidRPr="001D19BA">
          <w:rPr>
            <w:rStyle w:val="a5"/>
            <w:color w:val="9D4446"/>
            <w:bdr w:val="none" w:sz="0" w:space="0" w:color="auto" w:frame="1"/>
          </w:rPr>
          <w:t>Инкубационный период</w:t>
        </w:r>
      </w:hyperlink>
      <w:r w:rsidR="001D19BA" w:rsidRPr="001D19BA">
        <w:rPr>
          <w:rStyle w:val="apple-converted-space"/>
          <w:color w:val="000000"/>
          <w:bdr w:val="none" w:sz="0" w:space="0" w:color="auto" w:frame="1"/>
        </w:rPr>
        <w:t> </w:t>
      </w:r>
      <w:r w:rsidR="001D19BA" w:rsidRPr="001D19BA">
        <w:rPr>
          <w:color w:val="000000"/>
          <w:bdr w:val="none" w:sz="0" w:space="0" w:color="auto" w:frame="1"/>
        </w:rPr>
        <w:t>заболевания (период от заражения животного до проявления признаков болезни) зависит от количества поступившего в организм вируса, состояния животного, тяжести течения и может продолжаться от 2 до 6 суток.</w:t>
      </w:r>
    </w:p>
    <w:p w:rsidR="00B65710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D19BA">
        <w:rPr>
          <w:color w:val="000000"/>
          <w:bdr w:val="none" w:sz="0" w:space="0" w:color="auto" w:frame="1"/>
        </w:rPr>
        <w:t>Болезнь может протекать сверхостро, остро, подостро, в редких случаях хронически и бессимптомно</w:t>
      </w:r>
      <w:r>
        <w:rPr>
          <w:color w:val="000000"/>
          <w:bdr w:val="none" w:sz="0" w:space="0" w:color="auto" w:frame="1"/>
        </w:rPr>
        <w:t xml:space="preserve"> </w:t>
      </w:r>
      <w:r w:rsidRPr="001D19BA">
        <w:rPr>
          <w:rStyle w:val="a4"/>
          <w:i/>
          <w:iCs/>
          <w:color w:val="000000"/>
          <w:bdr w:val="none" w:sz="0" w:space="0" w:color="auto" w:frame="1"/>
        </w:rPr>
        <w:t>Сверхострое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- отмечают редко. При этом у заболевших животных температура тела повышается до 40,5-42°С, наблюдается упадок сил и угнетенное состояние. Животные поднимаются с трудом, выражена сильная одышка, через 1-3 дня наступает гибель.</w:t>
      </w:r>
    </w:p>
    <w:p w:rsidR="00B65710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1D19BA">
        <w:rPr>
          <w:rStyle w:val="a4"/>
          <w:i/>
          <w:iCs/>
          <w:color w:val="000000"/>
          <w:bdr w:val="none" w:sz="0" w:space="0" w:color="auto" w:frame="1"/>
        </w:rPr>
        <w:t>Острое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- наиболее характерное для африканской чумы, продолжается до 7 дней и, как правило, заканчивается летально. Болезнь начинается с повышения температуры тела до 40,5-42°С, которая удерживается на таком уровне до предпоследнего дня жизни животного. Одновременно с повышением температуры или через 1-2 дня отмечают угнетение, залеживание и неохотное поедание корма. Затем наблюдается шаткость при движении, признаки воспаления легких - дыхание становится коротким, прерывистым, поверхностным, иногда сопровождается кашлем. В этот период появляется сильное покраснение конъюнктивы глаза и других видимых слизистых оболочек, резко выражено посинение кожи на различных участках с множественными кровоизлияниями. Особенно отчетливо это выражено в области живота, подчелюстного пространства, паха.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На коже в области внутренней поверхности бедер, на животе, шее, у основания ушей заметны красно-фиолетовые пятна, при надавливании они не бледнеют.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Иногда отмечают расстройство пищеварения: запор или понос с примесью крови. Беременные свиноматки абортируют. У отдельных животных проявляются симптомы нервных расстройств (конвульсии, параличи и коматозное состояние) и носовое кровотечение.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  <w:bdr w:val="none" w:sz="0" w:space="0" w:color="auto" w:frame="1"/>
        </w:rPr>
        <w:t xml:space="preserve"> </w:t>
      </w:r>
      <w:r w:rsidRPr="001D19BA">
        <w:rPr>
          <w:rStyle w:val="a4"/>
          <w:i/>
          <w:iCs/>
          <w:color w:val="000000"/>
          <w:bdr w:val="none" w:sz="0" w:space="0" w:color="auto" w:frame="1"/>
        </w:rPr>
        <w:t>Подострое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характеризуется теми же симптомами, что и острое, и продолжается до 20 дней. У больных животных температура тела в первую неделю удерживается в пределах 40,5–42°С, затем снижается до 40-40,5°С. Большинство животных погибают, в редких случаях болезнь переходит в хроническую форму. При этом отмечают постепенное исхудание при сохранившемся аппетите, отставание в росте, признаки бронхопневмонии, артриты, некрозы ушей вплоть до их отпадания, некрозы кожи на нижней части конечностей, спине, голове. Больные животные погибают в состоянии крайнего истощения.</w:t>
      </w:r>
    </w:p>
    <w:sectPr w:rsidR="001D19BA" w:rsidRPr="001D19BA" w:rsidSect="001D19BA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EAD"/>
    <w:multiLevelType w:val="multilevel"/>
    <w:tmpl w:val="025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BA"/>
    <w:rsid w:val="001D19BA"/>
    <w:rsid w:val="0077038C"/>
    <w:rsid w:val="00B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21F6F-EA07-4130-BE81-B90FBA68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BA"/>
    <w:rPr>
      <w:b/>
      <w:bCs/>
    </w:rPr>
  </w:style>
  <w:style w:type="character" w:customStyle="1" w:styleId="apple-converted-space">
    <w:name w:val="apple-converted-space"/>
    <w:basedOn w:val="a0"/>
    <w:rsid w:val="001D19BA"/>
  </w:style>
  <w:style w:type="character" w:styleId="a5">
    <w:name w:val="Hyperlink"/>
    <w:basedOn w:val="a0"/>
    <w:uiPriority w:val="99"/>
    <w:semiHidden/>
    <w:unhideWhenUsed/>
    <w:rsid w:val="001D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8%D0%BD%D0%BA%D1%83%D0%B1%D0%B0%D1%86%D0%B8%D0%BE%D0%BD%D0%BD%D1%8B%D0%B9_%D0%BF%D0%B5%D1%80%D0%B8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cp:lastPrinted>2014-01-10T12:02:00Z</cp:lastPrinted>
  <dcterms:created xsi:type="dcterms:W3CDTF">2014-01-10T11:58:00Z</dcterms:created>
  <dcterms:modified xsi:type="dcterms:W3CDTF">2015-09-21T07:54:00Z</dcterms:modified>
</cp:coreProperties>
</file>