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322AD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2" name="Рисунок 2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СОВЕТ</w:t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Александровского сельского поселения</w:t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872B64" w:rsidRPr="006546A0" w:rsidRDefault="00AD0ABB" w:rsidP="0087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bookmarkStart w:id="0" w:name="_GoBack"/>
      <w:bookmarkEnd w:id="0"/>
      <w:r w:rsidR="00872B64" w:rsidRPr="006546A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72B64" w:rsidRPr="00001263" w:rsidRDefault="00872B64" w:rsidP="00872B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546A0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872B64" w:rsidRPr="002111D9" w:rsidRDefault="00872B64" w:rsidP="00872B6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111D9">
        <w:rPr>
          <w:rFonts w:ascii="Times New Roman" w:hAnsi="Times New Roman"/>
          <w:sz w:val="27"/>
          <w:szCs w:val="27"/>
        </w:rPr>
        <w:t>от</w:t>
      </w:r>
      <w:r w:rsidR="002111D9" w:rsidRPr="002111D9">
        <w:rPr>
          <w:rFonts w:ascii="Times New Roman" w:hAnsi="Times New Roman"/>
          <w:sz w:val="27"/>
          <w:szCs w:val="27"/>
        </w:rPr>
        <w:t xml:space="preserve"> 30</w:t>
      </w:r>
      <w:r w:rsidR="000B26B4" w:rsidRPr="002111D9">
        <w:rPr>
          <w:rFonts w:ascii="Times New Roman" w:hAnsi="Times New Roman"/>
          <w:sz w:val="27"/>
          <w:szCs w:val="27"/>
        </w:rPr>
        <w:t>.0</w:t>
      </w:r>
      <w:r w:rsidR="002111D9" w:rsidRPr="002111D9">
        <w:rPr>
          <w:rFonts w:ascii="Times New Roman" w:hAnsi="Times New Roman"/>
          <w:sz w:val="27"/>
          <w:szCs w:val="27"/>
        </w:rPr>
        <w:t>5</w:t>
      </w:r>
      <w:r w:rsidR="000B26B4" w:rsidRPr="002111D9">
        <w:rPr>
          <w:rFonts w:ascii="Times New Roman" w:hAnsi="Times New Roman"/>
          <w:sz w:val="27"/>
          <w:szCs w:val="27"/>
        </w:rPr>
        <w:t>.</w:t>
      </w:r>
      <w:r w:rsidR="002111D9" w:rsidRPr="002111D9">
        <w:rPr>
          <w:rFonts w:ascii="Times New Roman" w:hAnsi="Times New Roman"/>
          <w:sz w:val="27"/>
          <w:szCs w:val="27"/>
        </w:rPr>
        <w:t>2024</w:t>
      </w:r>
      <w:r w:rsidRPr="002111D9">
        <w:rPr>
          <w:rFonts w:ascii="Times New Roman" w:hAnsi="Times New Roman"/>
          <w:sz w:val="27"/>
          <w:szCs w:val="27"/>
        </w:rPr>
        <w:t xml:space="preserve"> г.                                                       </w:t>
      </w:r>
      <w:r w:rsidR="002111D9" w:rsidRPr="002111D9">
        <w:rPr>
          <w:rFonts w:ascii="Times New Roman" w:hAnsi="Times New Roman"/>
          <w:sz w:val="27"/>
          <w:szCs w:val="27"/>
        </w:rPr>
        <w:t xml:space="preserve">                        № 5</w:t>
      </w:r>
    </w:p>
    <w:p w:rsidR="00872B64" w:rsidRPr="002111D9" w:rsidRDefault="00872B64" w:rsidP="00872B6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111D9">
        <w:rPr>
          <w:rFonts w:ascii="Times New Roman" w:hAnsi="Times New Roman"/>
          <w:sz w:val="27"/>
          <w:szCs w:val="27"/>
        </w:rPr>
        <w:t xml:space="preserve">х. Александровский                                                     </w:t>
      </w:r>
      <w:r w:rsidR="002111D9" w:rsidRPr="002111D9">
        <w:rPr>
          <w:rFonts w:ascii="Times New Roman" w:hAnsi="Times New Roman"/>
          <w:sz w:val="27"/>
          <w:szCs w:val="27"/>
        </w:rPr>
        <w:t xml:space="preserve">                  Протокол № 8</w:t>
      </w:r>
      <w:r w:rsidR="000B26B4" w:rsidRPr="002111D9">
        <w:rPr>
          <w:rFonts w:ascii="Times New Roman" w:hAnsi="Times New Roman"/>
          <w:sz w:val="27"/>
          <w:szCs w:val="27"/>
        </w:rPr>
        <w:t>6</w:t>
      </w:r>
    </w:p>
    <w:p w:rsidR="002535E2" w:rsidRPr="002111D9" w:rsidRDefault="002535E2" w:rsidP="002535E2">
      <w:pPr>
        <w:spacing w:after="0" w:line="240" w:lineRule="auto"/>
        <w:jc w:val="center"/>
        <w:rPr>
          <w:rFonts w:ascii="Arial" w:eastAsia="Times New Roman" w:hAnsi="Arial" w:cs="Times New Roman"/>
          <w:sz w:val="27"/>
          <w:szCs w:val="27"/>
          <w:lang w:eastAsia="ru-RU"/>
        </w:rPr>
      </w:pPr>
    </w:p>
    <w:p w:rsidR="002535E2" w:rsidRPr="002111D9" w:rsidRDefault="003A1455" w:rsidP="00253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CA07A6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согласовании </w:t>
      </w:r>
      <w:r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</w:t>
      </w:r>
      <w:r w:rsidR="00CA07A6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2111D9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932A0" w:rsidRPr="002111D9">
        <w:rPr>
          <w:rFonts w:ascii="Times New Roman" w:hAnsi="Times New Roman" w:cs="Times New Roman"/>
          <w:b/>
          <w:sz w:val="27"/>
          <w:szCs w:val="27"/>
        </w:rPr>
        <w:t>рыбоводческого</w:t>
      </w:r>
      <w:r w:rsidR="002111D9" w:rsidRPr="002111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</w:t>
      </w:r>
      <w:r w:rsidR="00B017B7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</w:t>
      </w:r>
      <w:r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для рыборазведения на </w:t>
      </w:r>
      <w:r w:rsidR="002535E2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территории </w:t>
      </w:r>
      <w:r w:rsidR="00872B64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Александровского</w:t>
      </w:r>
      <w:r w:rsidR="002535E2" w:rsidRPr="002111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Усть-Лабинского района</w:t>
      </w:r>
    </w:p>
    <w:p w:rsidR="002535E2" w:rsidRPr="002111D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35E2" w:rsidRPr="002111D9" w:rsidRDefault="003A1455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подпунктом 3 пункта 3 статьи 3 Федерального закона от 2 июля 2013 года №148-ФЗ «Об аквакультуре (рыболовстве) и о внесении изменений в отдельные законодательные акты Российской Федерации», пунктом 5 Правил определения береговых линий (границ водных объектов) и </w:t>
      </w:r>
      <w:r w:rsidR="007C7A68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r w:rsidR="007C7A68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границ частей водных объектов, участков континентального шельфа Российской Федерации, признаваемых рыбо</w:t>
      </w:r>
      <w:r w:rsidR="007C7A68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ными  участками, утвержденных Постановлением  Правительства РФ от 11 ноября 2014 года №1183, 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 8 Закона Краснодарского края от 06 декабря 2017 №3705-КЗ «Об аквакультуре (рыболовстве)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Краснодарского края»</w:t>
      </w:r>
      <w:r w:rsidR="007C7A68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пункта 2 статьи 14.1 Федерального  закона от </w:t>
      </w:r>
      <w:r w:rsidR="00872B6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6 октября 2003 года №131-ФЗ «Об общих принципах организации местного самоуправления в Российской Федерации»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результатами схода граждан жителей Александровского сельского поселения Усть-Лабинского района от 29.05.2024 года и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Уставом  </w:t>
      </w:r>
      <w:r w:rsidR="00872B6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Усть-Лабинского района, р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ассмотрев заявление 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с ограниченной ответственностью «Посейдон» (ООО «Посейдон») от 15.05.2024г № 01-05/2024</w:t>
      </w:r>
      <w:r w:rsidR="002535E2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Совет </w:t>
      </w:r>
      <w:r w:rsidR="00872B6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</w:t>
      </w:r>
      <w:r w:rsidR="002535E2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Усть-Лабинского района решил:</w:t>
      </w:r>
    </w:p>
    <w:p w:rsidR="00872B64" w:rsidRPr="002111D9" w:rsidRDefault="002535E2" w:rsidP="00001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согласие на формирование </w:t>
      </w:r>
      <w:r w:rsidR="004A183E" w:rsidRPr="002111D9">
        <w:rPr>
          <w:rFonts w:ascii="Times New Roman" w:hAnsi="Times New Roman" w:cs="Times New Roman"/>
          <w:sz w:val="27"/>
          <w:szCs w:val="27"/>
        </w:rPr>
        <w:t>рыбоводческ</w:t>
      </w:r>
      <w:r w:rsidR="007606AD" w:rsidRPr="002111D9">
        <w:rPr>
          <w:rFonts w:ascii="Times New Roman" w:hAnsi="Times New Roman" w:cs="Times New Roman"/>
          <w:sz w:val="27"/>
          <w:szCs w:val="27"/>
        </w:rPr>
        <w:t>ого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</w:t>
      </w:r>
      <w:r w:rsidR="00872B6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4A183E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4A183E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72B6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реки </w:t>
      </w:r>
      <w:r w:rsidR="00872B6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B26B4" w:rsidRPr="002111D9">
        <w:rPr>
          <w:rFonts w:ascii="Times New Roman" w:hAnsi="Times New Roman" w:cs="Times New Roman"/>
          <w:sz w:val="27"/>
          <w:szCs w:val="27"/>
        </w:rPr>
        <w:t>2-</w:t>
      </w:r>
      <w:r w:rsidR="00872B64" w:rsidRPr="002111D9">
        <w:rPr>
          <w:rFonts w:ascii="Times New Roman" w:hAnsi="Times New Roman" w:cs="Times New Roman"/>
          <w:sz w:val="27"/>
          <w:szCs w:val="27"/>
        </w:rPr>
        <w:t>Зеленчук</w:t>
      </w:r>
      <w:r w:rsidR="00CA07A6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285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2B64" w:rsidRPr="002111D9">
        <w:rPr>
          <w:rFonts w:ascii="Times New Roman" w:hAnsi="Times New Roman" w:cs="Times New Roman"/>
          <w:sz w:val="27"/>
          <w:szCs w:val="27"/>
        </w:rPr>
        <w:t>расположенного в границах населенн</w:t>
      </w:r>
      <w:r w:rsidR="002111D9" w:rsidRPr="002111D9">
        <w:rPr>
          <w:rFonts w:ascii="Times New Roman" w:hAnsi="Times New Roman" w:cs="Times New Roman"/>
          <w:sz w:val="27"/>
          <w:szCs w:val="27"/>
        </w:rPr>
        <w:t>ого</w:t>
      </w:r>
      <w:r w:rsidR="00872B64" w:rsidRPr="002111D9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2111D9" w:rsidRPr="002111D9">
        <w:rPr>
          <w:rFonts w:ascii="Times New Roman" w:hAnsi="Times New Roman" w:cs="Times New Roman"/>
          <w:sz w:val="27"/>
          <w:szCs w:val="27"/>
        </w:rPr>
        <w:t>а</w:t>
      </w:r>
      <w:r w:rsidR="000B26B4" w:rsidRPr="002111D9">
        <w:rPr>
          <w:rFonts w:ascii="Times New Roman" w:hAnsi="Times New Roman" w:cs="Times New Roman"/>
          <w:sz w:val="27"/>
          <w:szCs w:val="27"/>
        </w:rPr>
        <w:t xml:space="preserve"> </w:t>
      </w:r>
      <w:r w:rsidR="00872B64" w:rsidRPr="002111D9">
        <w:rPr>
          <w:rFonts w:ascii="Times New Roman" w:hAnsi="Times New Roman" w:cs="Times New Roman"/>
          <w:sz w:val="27"/>
          <w:szCs w:val="27"/>
        </w:rPr>
        <w:t xml:space="preserve">х. Александровский на территории </w:t>
      </w:r>
      <w:r w:rsidR="00001263" w:rsidRPr="002111D9">
        <w:rPr>
          <w:rFonts w:ascii="Times New Roman" w:hAnsi="Times New Roman" w:cs="Times New Roman"/>
          <w:sz w:val="27"/>
          <w:szCs w:val="27"/>
        </w:rPr>
        <w:t xml:space="preserve">Александровского сельского поселения </w:t>
      </w:r>
      <w:r w:rsidR="00872B64" w:rsidRPr="002111D9">
        <w:rPr>
          <w:rFonts w:ascii="Times New Roman" w:hAnsi="Times New Roman" w:cs="Times New Roman"/>
          <w:sz w:val="27"/>
          <w:szCs w:val="27"/>
        </w:rPr>
        <w:t>Усть-Лабинского района Краснодарского края, для ведения товарного рыбоводства. Площ</w:t>
      </w:r>
      <w:r w:rsidR="007530B7" w:rsidRPr="002111D9">
        <w:rPr>
          <w:rFonts w:ascii="Times New Roman" w:hAnsi="Times New Roman" w:cs="Times New Roman"/>
          <w:sz w:val="27"/>
          <w:szCs w:val="27"/>
        </w:rPr>
        <w:t xml:space="preserve">адью рыбоводного участка </w:t>
      </w:r>
      <w:r w:rsidR="002111D9" w:rsidRPr="002111D9">
        <w:rPr>
          <w:rFonts w:ascii="Times New Roman" w:hAnsi="Times New Roman" w:cs="Times New Roman"/>
          <w:sz w:val="27"/>
          <w:szCs w:val="27"/>
        </w:rPr>
        <w:t>0,40</w:t>
      </w:r>
      <w:r w:rsidR="00872B64" w:rsidRPr="002111D9">
        <w:rPr>
          <w:rFonts w:ascii="Times New Roman" w:hAnsi="Times New Roman" w:cs="Times New Roman"/>
          <w:sz w:val="27"/>
          <w:szCs w:val="27"/>
        </w:rPr>
        <w:t xml:space="preserve"> га.</w:t>
      </w:r>
      <w:r w:rsidR="00001263" w:rsidRPr="002111D9">
        <w:rPr>
          <w:rFonts w:ascii="Times New Roman" w:hAnsi="Times New Roman" w:cs="Times New Roman"/>
          <w:sz w:val="27"/>
          <w:szCs w:val="27"/>
        </w:rPr>
        <w:t xml:space="preserve"> </w:t>
      </w:r>
      <w:r w:rsidR="002111D9" w:rsidRPr="002111D9">
        <w:rPr>
          <w:rFonts w:ascii="Times New Roman" w:hAnsi="Times New Roman" w:cs="Times New Roman"/>
          <w:sz w:val="27"/>
          <w:szCs w:val="27"/>
        </w:rPr>
        <w:t>С координатами водного объекта  от точки (1) по идущей вдоль береговой черты линии, соединяющей последовательно точки (2); (3); (4) и далее по береговой линии в начальную точку (1), в соответствии с выше указанным заявлением ООО «Посейдон»</w:t>
      </w:r>
      <w:r w:rsidR="00872B64" w:rsidRPr="002111D9">
        <w:rPr>
          <w:rFonts w:ascii="Times New Roman" w:hAnsi="Times New Roman" w:cs="Times New Roman"/>
          <w:sz w:val="27"/>
          <w:szCs w:val="27"/>
        </w:rPr>
        <w:t>.</w:t>
      </w:r>
      <w:r w:rsidR="002111D9" w:rsidRPr="002111D9">
        <w:rPr>
          <w:rFonts w:ascii="Times New Roman" w:hAnsi="Times New Roman" w:cs="Times New Roman"/>
          <w:sz w:val="27"/>
          <w:szCs w:val="27"/>
        </w:rPr>
        <w:t>Сроком на пять лет с 22.07.2024 года по 21.07.2029 года.</w:t>
      </w:r>
    </w:p>
    <w:p w:rsidR="002535E2" w:rsidRPr="002111D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Общему отделу администрации </w:t>
      </w:r>
      <w:r w:rsidR="00001263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Усть-Лабинского района (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Локтионова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</w:t>
      </w:r>
      <w:r w:rsidR="00A640F7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установленном порядке и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разместить на официальном сайте</w:t>
      </w:r>
      <w:r w:rsidR="00001263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5C74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Усть-Лабинского района в сети «Интернет».</w:t>
      </w:r>
    </w:p>
    <w:p w:rsidR="002535E2" w:rsidRPr="002111D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выполнением настоящего решения возложить на главу </w:t>
      </w:r>
      <w:r w:rsidR="00001263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Усть-Лабинского района</w:t>
      </w:r>
      <w:r w:rsid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01263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Харько Н.Н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35E2" w:rsidRPr="002111D9" w:rsidRDefault="002535E2" w:rsidP="008E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Решение вступает в силу со дня его официального </w:t>
      </w:r>
      <w:r w:rsidR="002111D9"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обнародования</w:t>
      </w: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6285" w:rsidRPr="002111D9" w:rsidRDefault="00001263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001263" w:rsidRPr="002111D9" w:rsidRDefault="00001263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 сельского</w:t>
      </w:r>
    </w:p>
    <w:p w:rsidR="00001263" w:rsidRPr="002111D9" w:rsidRDefault="00001263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1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Усть-Лабинского района                                     Н.Н. Харько</w:t>
      </w:r>
    </w:p>
    <w:sectPr w:rsidR="00001263" w:rsidRPr="002111D9" w:rsidSect="00001263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D8" w:rsidRDefault="001436D8" w:rsidP="008E7487">
      <w:pPr>
        <w:spacing w:after="0" w:line="240" w:lineRule="auto"/>
      </w:pPr>
      <w:r>
        <w:separator/>
      </w:r>
    </w:p>
  </w:endnote>
  <w:endnote w:type="continuationSeparator" w:id="1">
    <w:p w:rsidR="001436D8" w:rsidRDefault="001436D8" w:rsidP="008E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D8" w:rsidRDefault="001436D8" w:rsidP="008E7487">
      <w:pPr>
        <w:spacing w:after="0" w:line="240" w:lineRule="auto"/>
      </w:pPr>
      <w:r>
        <w:separator/>
      </w:r>
    </w:p>
  </w:footnote>
  <w:footnote w:type="continuationSeparator" w:id="1">
    <w:p w:rsidR="001436D8" w:rsidRDefault="001436D8" w:rsidP="008E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7D"/>
    <w:rsid w:val="00001263"/>
    <w:rsid w:val="000B26B4"/>
    <w:rsid w:val="001436D8"/>
    <w:rsid w:val="0016028B"/>
    <w:rsid w:val="001C5910"/>
    <w:rsid w:val="002111D9"/>
    <w:rsid w:val="00214010"/>
    <w:rsid w:val="002535E2"/>
    <w:rsid w:val="00261F82"/>
    <w:rsid w:val="002E16CE"/>
    <w:rsid w:val="00337376"/>
    <w:rsid w:val="003A1455"/>
    <w:rsid w:val="00436702"/>
    <w:rsid w:val="00440EA5"/>
    <w:rsid w:val="004A183E"/>
    <w:rsid w:val="004B1D67"/>
    <w:rsid w:val="0058297D"/>
    <w:rsid w:val="006562BD"/>
    <w:rsid w:val="00681431"/>
    <w:rsid w:val="0068423D"/>
    <w:rsid w:val="00693911"/>
    <w:rsid w:val="006D3EC5"/>
    <w:rsid w:val="0075188B"/>
    <w:rsid w:val="007530B7"/>
    <w:rsid w:val="007606AD"/>
    <w:rsid w:val="007932A0"/>
    <w:rsid w:val="007C7A68"/>
    <w:rsid w:val="007D4681"/>
    <w:rsid w:val="00800B82"/>
    <w:rsid w:val="0081252D"/>
    <w:rsid w:val="00824473"/>
    <w:rsid w:val="00872B64"/>
    <w:rsid w:val="008E7487"/>
    <w:rsid w:val="008F20E3"/>
    <w:rsid w:val="009A6285"/>
    <w:rsid w:val="00A640F7"/>
    <w:rsid w:val="00AD0ABB"/>
    <w:rsid w:val="00B017B7"/>
    <w:rsid w:val="00B429D8"/>
    <w:rsid w:val="00B83C1F"/>
    <w:rsid w:val="00C10138"/>
    <w:rsid w:val="00C359BB"/>
    <w:rsid w:val="00C35C74"/>
    <w:rsid w:val="00C74EE0"/>
    <w:rsid w:val="00CA07A6"/>
    <w:rsid w:val="00D14465"/>
    <w:rsid w:val="00D43149"/>
    <w:rsid w:val="00E26359"/>
    <w:rsid w:val="00F26454"/>
    <w:rsid w:val="00FA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487"/>
  </w:style>
  <w:style w:type="paragraph" w:styleId="a5">
    <w:name w:val="footer"/>
    <w:basedOn w:val="a"/>
    <w:link w:val="a6"/>
    <w:uiPriority w:val="99"/>
    <w:unhideWhenUsed/>
    <w:rsid w:val="008E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487"/>
  </w:style>
  <w:style w:type="paragraph" w:styleId="a7">
    <w:name w:val="Balloon Text"/>
    <w:basedOn w:val="a"/>
    <w:link w:val="a8"/>
    <w:uiPriority w:val="99"/>
    <w:semiHidden/>
    <w:unhideWhenUsed/>
    <w:rsid w:val="008E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2024-05-31T05:50:00Z</cp:lastPrinted>
  <dcterms:created xsi:type="dcterms:W3CDTF">2024-05-31T05:39:00Z</dcterms:created>
  <dcterms:modified xsi:type="dcterms:W3CDTF">2024-05-31T05:52:00Z</dcterms:modified>
</cp:coreProperties>
</file>