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0E" w:rsidRDefault="00E72E59">
      <w:pPr>
        <w:pStyle w:val="Style1"/>
        <w:widowControl/>
        <w:spacing w:before="86"/>
        <w:ind w:left="514"/>
        <w:rPr>
          <w:rStyle w:val="FontStyle11"/>
          <w:u w:val="single"/>
        </w:rPr>
      </w:pPr>
      <w:r>
        <w:rPr>
          <w:rStyle w:val="FontStyle11"/>
          <w:u w:val="single"/>
        </w:rPr>
        <w:t xml:space="preserve">Листовка для населения </w:t>
      </w:r>
      <w:r w:rsidR="00EE14FE">
        <w:rPr>
          <w:rStyle w:val="FontStyle11"/>
          <w:u w:val="single"/>
        </w:rPr>
        <w:t>Александровского сельского</w:t>
      </w:r>
      <w:r>
        <w:rPr>
          <w:rStyle w:val="FontStyle11"/>
          <w:u w:val="single"/>
        </w:rPr>
        <w:t xml:space="preserve"> поселения Усть-Лабинского района о ликвидации очага заболевания африканской чумой свиней</w:t>
      </w:r>
    </w:p>
    <w:p w:rsidR="003B270E" w:rsidRDefault="003B270E">
      <w:pPr>
        <w:pStyle w:val="Style2"/>
        <w:widowControl/>
        <w:spacing w:line="240" w:lineRule="exact"/>
        <w:rPr>
          <w:sz w:val="20"/>
          <w:szCs w:val="20"/>
        </w:rPr>
      </w:pPr>
    </w:p>
    <w:p w:rsidR="003B270E" w:rsidRPr="00EE14FE" w:rsidRDefault="00E72E59" w:rsidP="00EE14FE">
      <w:pPr>
        <w:pStyle w:val="Style2"/>
        <w:widowControl/>
        <w:spacing w:line="240" w:lineRule="auto"/>
        <w:rPr>
          <w:rStyle w:val="FontStyle15"/>
          <w:sz w:val="20"/>
          <w:szCs w:val="20"/>
        </w:rPr>
      </w:pPr>
      <w:r w:rsidRPr="00EE14FE">
        <w:rPr>
          <w:rStyle w:val="FontStyle13"/>
          <w:sz w:val="20"/>
          <w:szCs w:val="20"/>
        </w:rPr>
        <w:t xml:space="preserve">Африканская чума свиней (АЧС) </w:t>
      </w:r>
      <w:r w:rsidRPr="00EE14FE">
        <w:rPr>
          <w:rStyle w:val="FontStyle15"/>
          <w:sz w:val="20"/>
          <w:szCs w:val="20"/>
        </w:rPr>
        <w:t>- особо опасная вирусная болезнь домашних и диких свиней, характеризующаяся быстрым распространением, высокой степенью летальности пораженных животных и высоким экономическим ущербом.</w:t>
      </w:r>
    </w:p>
    <w:p w:rsidR="00F6332A" w:rsidRDefault="00F6332A" w:rsidP="00EE14FE">
      <w:pPr>
        <w:pStyle w:val="Style4"/>
        <w:widowControl/>
        <w:jc w:val="center"/>
        <w:rPr>
          <w:rStyle w:val="FontStyle13"/>
          <w:sz w:val="20"/>
          <w:szCs w:val="20"/>
          <w:u w:val="single"/>
        </w:rPr>
      </w:pPr>
    </w:p>
    <w:p w:rsidR="003B270E" w:rsidRPr="00EE14FE" w:rsidRDefault="00E72E59" w:rsidP="00EE14FE">
      <w:pPr>
        <w:pStyle w:val="Style4"/>
        <w:widowControl/>
        <w:jc w:val="center"/>
        <w:rPr>
          <w:rStyle w:val="FontStyle13"/>
          <w:sz w:val="20"/>
          <w:szCs w:val="20"/>
          <w:u w:val="single"/>
        </w:rPr>
      </w:pPr>
      <w:bookmarkStart w:id="0" w:name="_GoBack"/>
      <w:bookmarkEnd w:id="0"/>
      <w:r w:rsidRPr="00EE14FE">
        <w:rPr>
          <w:rStyle w:val="FontStyle13"/>
          <w:sz w:val="20"/>
          <w:szCs w:val="20"/>
          <w:u w:val="single"/>
        </w:rPr>
        <w:t>Источники возбудителя болезни</w:t>
      </w:r>
    </w:p>
    <w:p w:rsidR="003B270E" w:rsidRPr="00EE14FE" w:rsidRDefault="00E72E59" w:rsidP="00EE14FE">
      <w:pPr>
        <w:pStyle w:val="Style2"/>
        <w:widowControl/>
        <w:spacing w:line="240" w:lineRule="auto"/>
        <w:ind w:firstLine="696"/>
        <w:rPr>
          <w:rStyle w:val="FontStyle15"/>
          <w:sz w:val="20"/>
          <w:szCs w:val="20"/>
        </w:rPr>
      </w:pPr>
      <w:r w:rsidRPr="00EE14FE">
        <w:rPr>
          <w:rStyle w:val="FontStyle15"/>
          <w:sz w:val="20"/>
          <w:szCs w:val="20"/>
        </w:rPr>
        <w:t xml:space="preserve">Главный источник инфекции - больные и павшие свиньи. Переболевшие животные остаются длительное время носителями и выделителями вируса. Вирусоносительство у отдельных животных длится до 2 лет и более. Из организма зараженных животных вирус выделяется с кровью при носовом и других видах кровотечениями, фекалиями, мочой, секретами слизистых оболочек носовой полости, слюной. Животные заражаются главным образом при поедании кормов, пораженных вирусом. Инфицирование возможно также респираторным путем, через поврежденную кожу и через укусы зараженных клещей (рода орнитодорос) - переносчиков и резервуаров вируса АЧС, </w:t>
      </w:r>
      <w:r w:rsidRPr="00EE14FE">
        <w:rPr>
          <w:rStyle w:val="FontStyle14"/>
          <w:sz w:val="20"/>
          <w:szCs w:val="20"/>
        </w:rPr>
        <w:t xml:space="preserve">в </w:t>
      </w:r>
      <w:r w:rsidRPr="00EE14FE">
        <w:rPr>
          <w:rStyle w:val="FontStyle15"/>
          <w:sz w:val="20"/>
          <w:szCs w:val="20"/>
        </w:rPr>
        <w:t>организме которых этот вирус сохраняется многие годы.</w:t>
      </w:r>
    </w:p>
    <w:p w:rsidR="003B270E" w:rsidRPr="00EE14FE" w:rsidRDefault="00E72E59" w:rsidP="00EE14FE">
      <w:pPr>
        <w:pStyle w:val="Style2"/>
        <w:widowControl/>
        <w:spacing w:line="240" w:lineRule="auto"/>
        <w:ind w:firstLine="701"/>
        <w:rPr>
          <w:rStyle w:val="FontStyle15"/>
          <w:sz w:val="20"/>
          <w:szCs w:val="20"/>
        </w:rPr>
      </w:pPr>
      <w:r w:rsidRPr="00EE14FE">
        <w:rPr>
          <w:rStyle w:val="FontStyle15"/>
          <w:sz w:val="20"/>
          <w:szCs w:val="20"/>
        </w:rPr>
        <w:t>Вирус распространяется зараженными животными-вирусоносителями, в том числе находящимися в инкубационном периоде, а также через различные инфицированные объекты. Особую опасность представляют продукты убоя зараженных свиней (мясо, мясопродукты, сало, кровь, кости, шкуры и др.)</w:t>
      </w:r>
    </w:p>
    <w:p w:rsidR="003B270E" w:rsidRPr="00EE14FE" w:rsidRDefault="00E72E59" w:rsidP="00EE14FE">
      <w:pPr>
        <w:pStyle w:val="Style2"/>
        <w:widowControl/>
        <w:spacing w:line="240" w:lineRule="auto"/>
        <w:ind w:firstLine="706"/>
        <w:rPr>
          <w:rStyle w:val="FontStyle15"/>
          <w:sz w:val="20"/>
          <w:szCs w:val="20"/>
        </w:rPr>
      </w:pPr>
      <w:r w:rsidRPr="00EE14FE">
        <w:rPr>
          <w:rStyle w:val="FontStyle14"/>
          <w:sz w:val="20"/>
          <w:szCs w:val="20"/>
        </w:rPr>
        <w:t xml:space="preserve">Инфицированные вирусом пищевые отходы и отходы боен, используемые для кормления свиней без тщательной проварки - основная причина заражения свиней африканской чумой. </w:t>
      </w:r>
      <w:r w:rsidRPr="00EE14FE">
        <w:rPr>
          <w:rStyle w:val="FontStyle15"/>
          <w:sz w:val="20"/>
          <w:szCs w:val="20"/>
        </w:rPr>
        <w:t>Отмечены неоднократные случаи распространения инфекции с продуктами питания при выезде частных лиц из районов, где регистрировалось заболевание. Здоровые животные заражаются при совместном содержании с больными и вирусоносителями, а также при нахождении в инфицированных помещениях и транспортных средствах.</w:t>
      </w:r>
    </w:p>
    <w:p w:rsidR="003B270E" w:rsidRPr="00EE14FE" w:rsidRDefault="00E72E59" w:rsidP="00EE14FE">
      <w:pPr>
        <w:pStyle w:val="Style4"/>
        <w:widowControl/>
        <w:jc w:val="center"/>
        <w:rPr>
          <w:rStyle w:val="FontStyle13"/>
          <w:sz w:val="20"/>
          <w:szCs w:val="20"/>
          <w:u w:val="single"/>
        </w:rPr>
      </w:pPr>
      <w:r w:rsidRPr="00EE14FE">
        <w:rPr>
          <w:rStyle w:val="FontStyle13"/>
          <w:sz w:val="20"/>
          <w:szCs w:val="20"/>
          <w:u w:val="single"/>
        </w:rPr>
        <w:t>Устойчивость вируса АЧС</w:t>
      </w:r>
    </w:p>
    <w:p w:rsidR="003B270E" w:rsidRPr="00EE14FE" w:rsidRDefault="00E72E59" w:rsidP="00EE14FE">
      <w:pPr>
        <w:pStyle w:val="Style2"/>
        <w:widowControl/>
        <w:spacing w:line="240" w:lineRule="auto"/>
        <w:ind w:firstLine="706"/>
        <w:rPr>
          <w:rStyle w:val="FontStyle15"/>
          <w:sz w:val="20"/>
          <w:szCs w:val="20"/>
        </w:rPr>
      </w:pPr>
      <w:r w:rsidRPr="00EE14FE">
        <w:rPr>
          <w:rStyle w:val="FontStyle15"/>
          <w:sz w:val="20"/>
          <w:szCs w:val="20"/>
        </w:rPr>
        <w:t>Вирус АЧС исключительно устойчив в широком диапазоне температур и рН среды, включая высушивание, замораживание и гниение. Он может оставаться жизнеспособным в течение длительного времени в фекалиях, крови, почве и на различных поверхностях -деревянных, металлических, кирпичных. В трупах свиней инактивируется не раньше чем через 2,5 месяца, в кале в течение 160 дней, в почве - за 190 дней, а в холодильнике при минус 30-60° - от 6 до 10 лет. В мясе инфицированных свиней и копченых окороках он сохраняется 5-6 месяцев.</w:t>
      </w:r>
    </w:p>
    <w:p w:rsidR="003B270E" w:rsidRPr="00EE14FE" w:rsidRDefault="00E72E59" w:rsidP="00EE14FE">
      <w:pPr>
        <w:pStyle w:val="Style4"/>
        <w:widowControl/>
        <w:jc w:val="center"/>
        <w:rPr>
          <w:rStyle w:val="FontStyle13"/>
          <w:sz w:val="20"/>
          <w:szCs w:val="20"/>
          <w:u w:val="single"/>
        </w:rPr>
      </w:pPr>
      <w:r w:rsidRPr="00EE14FE">
        <w:rPr>
          <w:rStyle w:val="FontStyle13"/>
          <w:sz w:val="20"/>
          <w:szCs w:val="20"/>
          <w:u w:val="single"/>
        </w:rPr>
        <w:t>Течение и симптомы заболевания</w:t>
      </w:r>
    </w:p>
    <w:p w:rsidR="003B270E" w:rsidRPr="00EE14FE" w:rsidRDefault="00E72E59" w:rsidP="00EE14FE">
      <w:pPr>
        <w:pStyle w:val="Style2"/>
        <w:widowControl/>
        <w:spacing w:line="240" w:lineRule="auto"/>
        <w:ind w:firstLine="701"/>
        <w:rPr>
          <w:rStyle w:val="FontStyle15"/>
          <w:sz w:val="20"/>
          <w:szCs w:val="20"/>
        </w:rPr>
      </w:pPr>
      <w:r w:rsidRPr="00EE14FE">
        <w:rPr>
          <w:rStyle w:val="FontStyle15"/>
          <w:sz w:val="20"/>
          <w:szCs w:val="20"/>
        </w:rPr>
        <w:t>Инкубационный период заболевания (период от заражения животного до проявления признаков болезни) зависит от количества поступившего в организм вируса, состояния животного, тяжести течения и может продолжаться от 2 до 6 суток. Различают сверхострое, острое, подострое, хроническое и латентное течение болезни. Чаще наблюдают сверхострое и острое течение болезни.</w:t>
      </w:r>
    </w:p>
    <w:p w:rsidR="003B270E" w:rsidRPr="00EE14FE" w:rsidRDefault="00E72E59" w:rsidP="00EE14FE">
      <w:pPr>
        <w:pStyle w:val="Style2"/>
        <w:widowControl/>
        <w:spacing w:line="240" w:lineRule="auto"/>
        <w:rPr>
          <w:rStyle w:val="FontStyle15"/>
          <w:sz w:val="20"/>
          <w:szCs w:val="20"/>
        </w:rPr>
      </w:pPr>
      <w:r w:rsidRPr="00EE14FE">
        <w:rPr>
          <w:rStyle w:val="FontStyle15"/>
          <w:sz w:val="20"/>
          <w:szCs w:val="20"/>
        </w:rPr>
        <w:t xml:space="preserve">При </w:t>
      </w:r>
      <w:r w:rsidRPr="00EE14FE">
        <w:rPr>
          <w:rStyle w:val="FontStyle16"/>
          <w:sz w:val="20"/>
          <w:szCs w:val="20"/>
        </w:rPr>
        <w:t xml:space="preserve">сверхостором </w:t>
      </w:r>
      <w:r w:rsidRPr="00EE14FE">
        <w:rPr>
          <w:rStyle w:val="FontStyle15"/>
          <w:sz w:val="20"/>
          <w:szCs w:val="20"/>
        </w:rPr>
        <w:t>течении температура тела у больного животного повышается до 40,5-42°С, сильно выражены угнетение и одышка. Животное больше лежит, а через 24-72 часа погибает.</w:t>
      </w:r>
    </w:p>
    <w:p w:rsidR="003B270E" w:rsidRPr="00EE14FE" w:rsidRDefault="00E72E59" w:rsidP="00EE14FE">
      <w:pPr>
        <w:pStyle w:val="Style2"/>
        <w:widowControl/>
        <w:spacing w:line="240" w:lineRule="auto"/>
        <w:ind w:firstLine="701"/>
        <w:rPr>
          <w:rStyle w:val="FontStyle15"/>
          <w:sz w:val="20"/>
          <w:szCs w:val="20"/>
        </w:rPr>
      </w:pPr>
      <w:r w:rsidRPr="00EE14FE">
        <w:rPr>
          <w:rStyle w:val="FontStyle15"/>
          <w:sz w:val="20"/>
          <w:szCs w:val="20"/>
        </w:rPr>
        <w:t xml:space="preserve">При </w:t>
      </w:r>
      <w:r w:rsidRPr="00EE14FE">
        <w:rPr>
          <w:rStyle w:val="FontStyle16"/>
          <w:sz w:val="20"/>
          <w:szCs w:val="20"/>
        </w:rPr>
        <w:t xml:space="preserve">остром </w:t>
      </w:r>
      <w:r w:rsidRPr="00EE14FE">
        <w:rPr>
          <w:rStyle w:val="FontStyle15"/>
          <w:sz w:val="20"/>
          <w:szCs w:val="20"/>
        </w:rPr>
        <w:t xml:space="preserve">(наиболее характерном) течении болезни температура повышается до </w:t>
      </w:r>
      <w:r w:rsidRPr="00EE14FE">
        <w:rPr>
          <w:rStyle w:val="FontStyle14"/>
          <w:sz w:val="20"/>
          <w:szCs w:val="20"/>
        </w:rPr>
        <w:t xml:space="preserve">40,5-42°С </w:t>
      </w:r>
      <w:r w:rsidRPr="00EE14FE">
        <w:rPr>
          <w:rStyle w:val="FontStyle15"/>
          <w:sz w:val="20"/>
          <w:szCs w:val="20"/>
        </w:rPr>
        <w:t xml:space="preserve">и понижается за день до гибели животного. Одновременно с повышением температуры появляются первые симптомы болезни: подавленное состояние, парез задних конечностей. Появляются цианозные красно-фиолетовые пятна на коже ушей, рыла, брюха, промежности и нижней части шеи. Параллельно проявляются признаки воспаления легких: дыхание становится коротким, частым, прерывистым, иногда сопровождается кашлем. В атональной стадии болезни животные находятся в коматозном состоянии, которое продолжается </w:t>
      </w:r>
      <w:r w:rsidRPr="00EE14FE">
        <w:rPr>
          <w:rStyle w:val="FontStyle14"/>
          <w:sz w:val="20"/>
          <w:szCs w:val="20"/>
        </w:rPr>
        <w:t xml:space="preserve">24-48 </w:t>
      </w:r>
      <w:r w:rsidRPr="00EE14FE">
        <w:rPr>
          <w:rStyle w:val="FontStyle15"/>
          <w:sz w:val="20"/>
          <w:szCs w:val="20"/>
        </w:rPr>
        <w:t xml:space="preserve">часов, температура тела снижается ниже нормы и животное гибнет через </w:t>
      </w:r>
      <w:r w:rsidRPr="00EE14FE">
        <w:rPr>
          <w:rStyle w:val="FontStyle14"/>
          <w:sz w:val="20"/>
          <w:szCs w:val="20"/>
        </w:rPr>
        <w:t xml:space="preserve">4-10 </w:t>
      </w:r>
      <w:r w:rsidRPr="00EE14FE">
        <w:rPr>
          <w:rStyle w:val="FontStyle15"/>
          <w:sz w:val="20"/>
          <w:szCs w:val="20"/>
        </w:rPr>
        <w:t>дней с момента повышения температуры.</w:t>
      </w:r>
    </w:p>
    <w:p w:rsidR="003B270E" w:rsidRPr="00EE14FE" w:rsidRDefault="00E72E59" w:rsidP="00EE14FE">
      <w:pPr>
        <w:pStyle w:val="Style4"/>
        <w:widowControl/>
        <w:jc w:val="center"/>
        <w:rPr>
          <w:rStyle w:val="FontStyle13"/>
          <w:sz w:val="20"/>
          <w:szCs w:val="20"/>
          <w:u w:val="single"/>
        </w:rPr>
      </w:pPr>
      <w:r w:rsidRPr="00EE14FE">
        <w:rPr>
          <w:rStyle w:val="FontStyle13"/>
          <w:sz w:val="20"/>
          <w:szCs w:val="20"/>
          <w:u w:val="single"/>
        </w:rPr>
        <w:t>Лечение и профилактика</w:t>
      </w:r>
    </w:p>
    <w:p w:rsidR="003B270E" w:rsidRPr="00EE14FE" w:rsidRDefault="00E72E59" w:rsidP="00EE14FE">
      <w:pPr>
        <w:pStyle w:val="Style2"/>
        <w:widowControl/>
        <w:spacing w:line="240" w:lineRule="auto"/>
        <w:rPr>
          <w:rStyle w:val="FontStyle15"/>
          <w:sz w:val="20"/>
          <w:szCs w:val="20"/>
        </w:rPr>
      </w:pPr>
      <w:r w:rsidRPr="00EE14FE">
        <w:rPr>
          <w:rStyle w:val="FontStyle15"/>
          <w:sz w:val="20"/>
          <w:szCs w:val="20"/>
        </w:rPr>
        <w:t xml:space="preserve">Эффективных средств профилактики африканской чумы свиней до настоящего времени не разработано, лечение запрещено. В случае появления очага инфекции практикуется тотальное уничтожение больного свинопоголовья бескровным методом, а также ликвидация всех свиней в очаге и радиусе до </w:t>
      </w:r>
      <w:r w:rsidRPr="00EE14FE">
        <w:rPr>
          <w:rStyle w:val="FontStyle14"/>
          <w:sz w:val="20"/>
          <w:szCs w:val="20"/>
        </w:rPr>
        <w:t xml:space="preserve">20 </w:t>
      </w:r>
      <w:r w:rsidRPr="00EE14FE">
        <w:rPr>
          <w:rStyle w:val="FontStyle15"/>
          <w:sz w:val="20"/>
          <w:szCs w:val="20"/>
        </w:rPr>
        <w:t>км</w:t>
      </w:r>
      <w:r w:rsidR="00EE14FE" w:rsidRPr="00EE14FE">
        <w:rPr>
          <w:rStyle w:val="FontStyle15"/>
          <w:sz w:val="20"/>
          <w:szCs w:val="20"/>
        </w:rPr>
        <w:t>.</w:t>
      </w:r>
      <w:r w:rsidRPr="00EE14FE">
        <w:rPr>
          <w:rStyle w:val="FontStyle15"/>
          <w:sz w:val="20"/>
          <w:szCs w:val="20"/>
        </w:rPr>
        <w:t xml:space="preserve"> от него. Больные и контактировавшие с больными животными свиньи подлежат убою с последующим сжиганием трупов.</w:t>
      </w:r>
    </w:p>
    <w:p w:rsidR="003B270E" w:rsidRPr="00EE14FE" w:rsidRDefault="00E72E59" w:rsidP="00EE14FE">
      <w:pPr>
        <w:pStyle w:val="Style2"/>
        <w:widowControl/>
        <w:spacing w:line="240" w:lineRule="auto"/>
        <w:ind w:firstLine="696"/>
        <w:rPr>
          <w:rStyle w:val="FontStyle15"/>
          <w:sz w:val="20"/>
          <w:szCs w:val="20"/>
        </w:rPr>
      </w:pPr>
      <w:r w:rsidRPr="00EE14FE">
        <w:rPr>
          <w:rStyle w:val="FontStyle15"/>
          <w:sz w:val="20"/>
          <w:szCs w:val="20"/>
        </w:rPr>
        <w:t xml:space="preserve">Заместителем руководителя Управления федеральной службы по ветеринарному и фитосанитарному надзору по Краснодарскому краю и Республике Адыгея рассмотрена информация о выявлении очага особо опасного заболевания животных, поступившая </w:t>
      </w:r>
      <w:r w:rsidRPr="00EE14FE">
        <w:rPr>
          <w:rStyle w:val="FontStyle14"/>
          <w:sz w:val="20"/>
          <w:szCs w:val="20"/>
        </w:rPr>
        <w:t xml:space="preserve">27 </w:t>
      </w:r>
      <w:r w:rsidRPr="00EE14FE">
        <w:rPr>
          <w:rStyle w:val="FontStyle15"/>
          <w:sz w:val="20"/>
          <w:szCs w:val="20"/>
        </w:rPr>
        <w:t xml:space="preserve">июля </w:t>
      </w:r>
      <w:r w:rsidRPr="00EE14FE">
        <w:rPr>
          <w:rStyle w:val="FontStyle14"/>
          <w:sz w:val="20"/>
          <w:szCs w:val="20"/>
        </w:rPr>
        <w:t xml:space="preserve">2012 </w:t>
      </w:r>
      <w:r w:rsidRPr="00EE14FE">
        <w:rPr>
          <w:rStyle w:val="FontStyle15"/>
          <w:sz w:val="20"/>
          <w:szCs w:val="20"/>
        </w:rPr>
        <w:t xml:space="preserve">года № </w:t>
      </w:r>
      <w:r w:rsidRPr="00EE14FE">
        <w:rPr>
          <w:rStyle w:val="FontStyle14"/>
          <w:sz w:val="20"/>
          <w:szCs w:val="20"/>
        </w:rPr>
        <w:t xml:space="preserve">65.01-2832/12-11 </w:t>
      </w:r>
      <w:r w:rsidRPr="00EE14FE">
        <w:rPr>
          <w:rStyle w:val="FontStyle15"/>
          <w:sz w:val="20"/>
          <w:szCs w:val="20"/>
        </w:rPr>
        <w:t xml:space="preserve">от руководителя государственного управления ветеринарии Краснодарского края Джаилиди Георгия Анастасовича. В соответствии с пунктом </w:t>
      </w:r>
      <w:r w:rsidRPr="00EE14FE">
        <w:rPr>
          <w:rStyle w:val="FontStyle14"/>
          <w:sz w:val="20"/>
          <w:szCs w:val="20"/>
        </w:rPr>
        <w:t xml:space="preserve">7 </w:t>
      </w:r>
      <w:r w:rsidRPr="00EE14FE">
        <w:rPr>
          <w:rStyle w:val="FontStyle15"/>
          <w:sz w:val="20"/>
          <w:szCs w:val="20"/>
        </w:rPr>
        <w:t xml:space="preserve">Правил отчуждения животных и изъятия продуктов животноводства при ликвидации очагов особо опасных болезней животных, утверждённых постановлением Правительства Российской Федерации от </w:t>
      </w:r>
      <w:r w:rsidRPr="00EE14FE">
        <w:rPr>
          <w:rStyle w:val="FontStyle14"/>
          <w:sz w:val="20"/>
          <w:szCs w:val="20"/>
        </w:rPr>
        <w:t xml:space="preserve">26 </w:t>
      </w:r>
      <w:r w:rsidRPr="00EE14FE">
        <w:rPr>
          <w:rStyle w:val="FontStyle15"/>
          <w:sz w:val="20"/>
          <w:szCs w:val="20"/>
        </w:rPr>
        <w:t xml:space="preserve">мая </w:t>
      </w:r>
      <w:r w:rsidRPr="00EE14FE">
        <w:rPr>
          <w:rStyle w:val="FontStyle14"/>
          <w:sz w:val="20"/>
          <w:szCs w:val="20"/>
        </w:rPr>
        <w:t xml:space="preserve">2006 </w:t>
      </w:r>
      <w:r w:rsidRPr="00EE14FE">
        <w:rPr>
          <w:rStyle w:val="FontStyle15"/>
          <w:sz w:val="20"/>
          <w:szCs w:val="20"/>
        </w:rPr>
        <w:t xml:space="preserve">года № </w:t>
      </w:r>
      <w:r w:rsidRPr="00EE14FE">
        <w:rPr>
          <w:rStyle w:val="FontStyle14"/>
          <w:sz w:val="20"/>
          <w:szCs w:val="20"/>
        </w:rPr>
        <w:t xml:space="preserve">310, </w:t>
      </w:r>
      <w:r w:rsidRPr="00EE14FE">
        <w:rPr>
          <w:rStyle w:val="FontStyle15"/>
          <w:sz w:val="20"/>
          <w:szCs w:val="20"/>
        </w:rPr>
        <w:t xml:space="preserve">принято решение о необходимости проведения отчуждения свиней и изъятия продуктов свиноводства в </w:t>
      </w:r>
      <w:r w:rsidR="00EE14FE" w:rsidRPr="00EE14FE">
        <w:rPr>
          <w:rStyle w:val="FontStyle14"/>
          <w:spacing w:val="-20"/>
          <w:sz w:val="20"/>
          <w:szCs w:val="20"/>
        </w:rPr>
        <w:t>ЛПХ</w:t>
      </w:r>
      <w:r w:rsidRPr="00EE14FE">
        <w:rPr>
          <w:rStyle w:val="FontStyle15"/>
          <w:sz w:val="20"/>
          <w:szCs w:val="20"/>
        </w:rPr>
        <w:t xml:space="preserve"> граждан в первой угрожаемой зоне города Усть-Лабинска Усть-Лабинского района Краснодарского края.</w:t>
      </w:r>
    </w:p>
    <w:p w:rsidR="003B270E" w:rsidRPr="00EE14FE" w:rsidRDefault="00E72E59" w:rsidP="00EE14FE">
      <w:pPr>
        <w:pStyle w:val="Style2"/>
        <w:widowControl/>
        <w:spacing w:line="240" w:lineRule="auto"/>
        <w:ind w:firstLine="701"/>
        <w:rPr>
          <w:rStyle w:val="FontStyle15"/>
          <w:sz w:val="20"/>
          <w:szCs w:val="20"/>
        </w:rPr>
      </w:pPr>
      <w:r w:rsidRPr="00EE14FE">
        <w:rPr>
          <w:rStyle w:val="FontStyle15"/>
          <w:sz w:val="20"/>
          <w:szCs w:val="20"/>
        </w:rPr>
        <w:t>Отчуждение свиней и изъятие продуктов свиноводства проводится в целях предотвращения распространения и ликвидации очага африканской чумы свиней.</w:t>
      </w:r>
    </w:p>
    <w:p w:rsidR="003B270E" w:rsidRPr="00EE14FE" w:rsidRDefault="00E72E59" w:rsidP="00EE14FE">
      <w:pPr>
        <w:pStyle w:val="Style2"/>
        <w:widowControl/>
        <w:spacing w:line="240" w:lineRule="auto"/>
        <w:ind w:firstLine="571"/>
        <w:rPr>
          <w:rStyle w:val="FontStyle15"/>
          <w:sz w:val="20"/>
          <w:szCs w:val="20"/>
        </w:rPr>
      </w:pPr>
      <w:r w:rsidRPr="00EE14FE">
        <w:rPr>
          <w:rStyle w:val="FontStyle15"/>
          <w:sz w:val="20"/>
          <w:szCs w:val="20"/>
        </w:rPr>
        <w:t xml:space="preserve">На основании постановления правительства Российской Федерации от </w:t>
      </w:r>
      <w:r w:rsidRPr="00EE14FE">
        <w:rPr>
          <w:rStyle w:val="FontStyle14"/>
          <w:sz w:val="20"/>
          <w:szCs w:val="20"/>
        </w:rPr>
        <w:t xml:space="preserve">26 </w:t>
      </w:r>
      <w:r w:rsidRPr="00EE14FE">
        <w:rPr>
          <w:rStyle w:val="FontStyle15"/>
          <w:sz w:val="20"/>
          <w:szCs w:val="20"/>
        </w:rPr>
        <w:t xml:space="preserve">мая </w:t>
      </w:r>
      <w:r w:rsidRPr="00EE14FE">
        <w:rPr>
          <w:rStyle w:val="FontStyle14"/>
          <w:sz w:val="20"/>
          <w:szCs w:val="20"/>
        </w:rPr>
        <w:t xml:space="preserve">2006 </w:t>
      </w:r>
      <w:r w:rsidRPr="00EE14FE">
        <w:rPr>
          <w:rStyle w:val="FontStyle15"/>
          <w:sz w:val="20"/>
          <w:szCs w:val="20"/>
        </w:rPr>
        <w:t xml:space="preserve">года № </w:t>
      </w:r>
      <w:r w:rsidRPr="00EE14FE">
        <w:rPr>
          <w:rStyle w:val="FontStyle14"/>
          <w:sz w:val="20"/>
          <w:szCs w:val="20"/>
        </w:rPr>
        <w:t xml:space="preserve">310 </w:t>
      </w:r>
      <w:r w:rsidRPr="00EE14FE">
        <w:rPr>
          <w:rStyle w:val="FontStyle15"/>
          <w:sz w:val="20"/>
          <w:szCs w:val="20"/>
        </w:rPr>
        <w:t xml:space="preserve">"Об отчуждении животных и изъятии продуктов животноводства при ликвидации очагов особо опасных болезней животных" за изъятых животных выплачивается денежная компенсация. </w:t>
      </w:r>
    </w:p>
    <w:p w:rsidR="00EE14FE" w:rsidRPr="00EE14FE" w:rsidRDefault="00EE14FE" w:rsidP="00EE14FE">
      <w:pPr>
        <w:pStyle w:val="Style2"/>
        <w:widowControl/>
        <w:spacing w:line="240" w:lineRule="auto"/>
        <w:ind w:firstLine="571"/>
        <w:jc w:val="left"/>
        <w:rPr>
          <w:rStyle w:val="FontStyle17"/>
          <w:sz w:val="20"/>
          <w:szCs w:val="20"/>
        </w:rPr>
      </w:pPr>
    </w:p>
    <w:p w:rsidR="00EE14FE" w:rsidRPr="00EE14FE" w:rsidRDefault="00E72E59" w:rsidP="00EE14FE">
      <w:pPr>
        <w:pStyle w:val="Style6"/>
        <w:widowControl/>
        <w:spacing w:line="240" w:lineRule="auto"/>
        <w:rPr>
          <w:rStyle w:val="FontStyle14"/>
          <w:sz w:val="20"/>
          <w:szCs w:val="20"/>
        </w:rPr>
      </w:pPr>
      <w:r w:rsidRPr="00EE14FE">
        <w:rPr>
          <w:rStyle w:val="FontStyle14"/>
          <w:sz w:val="20"/>
          <w:szCs w:val="20"/>
        </w:rPr>
        <w:t xml:space="preserve">Администрация </w:t>
      </w:r>
      <w:r w:rsidR="00EE14FE" w:rsidRPr="00EE14FE">
        <w:rPr>
          <w:rStyle w:val="FontStyle14"/>
          <w:sz w:val="20"/>
          <w:szCs w:val="20"/>
        </w:rPr>
        <w:t>Александровского</w:t>
      </w:r>
      <w:r w:rsidRPr="00EE14FE">
        <w:rPr>
          <w:rStyle w:val="FontStyle14"/>
          <w:sz w:val="20"/>
          <w:szCs w:val="20"/>
        </w:rPr>
        <w:t xml:space="preserve"> </w:t>
      </w:r>
      <w:r w:rsidR="00EE14FE" w:rsidRPr="00EE14FE">
        <w:rPr>
          <w:rStyle w:val="FontStyle14"/>
          <w:sz w:val="20"/>
          <w:szCs w:val="20"/>
        </w:rPr>
        <w:t>сельского</w:t>
      </w:r>
      <w:r w:rsidRPr="00EE14FE">
        <w:rPr>
          <w:rStyle w:val="FontStyle14"/>
          <w:sz w:val="20"/>
          <w:szCs w:val="20"/>
        </w:rPr>
        <w:t xml:space="preserve"> поселения Усть-Лабинского района</w:t>
      </w:r>
    </w:p>
    <w:sectPr w:rsidR="00EE14FE" w:rsidRPr="00EE14FE" w:rsidSect="00EE14FE">
      <w:type w:val="continuous"/>
      <w:pgSz w:w="11905" w:h="16837"/>
      <w:pgMar w:top="284" w:right="301" w:bottom="284" w:left="2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46" w:rsidRDefault="00621E46">
      <w:r>
        <w:separator/>
      </w:r>
    </w:p>
  </w:endnote>
  <w:endnote w:type="continuationSeparator" w:id="0">
    <w:p w:rsidR="00621E46" w:rsidRDefault="006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46" w:rsidRDefault="00621E46">
      <w:r>
        <w:separator/>
      </w:r>
    </w:p>
  </w:footnote>
  <w:footnote w:type="continuationSeparator" w:id="0">
    <w:p w:rsidR="00621E46" w:rsidRDefault="0062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FE"/>
    <w:rsid w:val="003A7712"/>
    <w:rsid w:val="003B270E"/>
    <w:rsid w:val="00621E46"/>
    <w:rsid w:val="00E72E59"/>
    <w:rsid w:val="00EE14FE"/>
    <w:rsid w:val="00F6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519D4-DDB6-4939-9916-56355EF9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8" w:lineRule="exact"/>
      <w:jc w:val="center"/>
    </w:pPr>
  </w:style>
  <w:style w:type="paragraph" w:customStyle="1" w:styleId="Style2">
    <w:name w:val="Style2"/>
    <w:basedOn w:val="a"/>
    <w:uiPriority w:val="99"/>
    <w:pPr>
      <w:spacing w:line="281" w:lineRule="exact"/>
      <w:ind w:firstLine="710"/>
      <w:jc w:val="both"/>
    </w:pPr>
  </w:style>
  <w:style w:type="paragraph" w:customStyle="1" w:styleId="Style3">
    <w:name w:val="Style3"/>
    <w:basedOn w:val="a"/>
    <w:uiPriority w:val="99"/>
    <w:pPr>
      <w:spacing w:line="312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1" w:lineRule="exact"/>
      <w:jc w:val="righ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Асланян</cp:lastModifiedBy>
  <cp:revision>2</cp:revision>
  <cp:lastPrinted>2012-08-10T05:40:00Z</cp:lastPrinted>
  <dcterms:created xsi:type="dcterms:W3CDTF">2021-02-11T12:21:00Z</dcterms:created>
  <dcterms:modified xsi:type="dcterms:W3CDTF">2021-02-11T12:21:00Z</dcterms:modified>
</cp:coreProperties>
</file>